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 xml:space="preserve">Приложение № </w:t>
      </w:r>
      <w:r>
        <w:rPr>
          <w:bCs/>
          <w:iCs/>
        </w:rPr>
        <w:t>5</w:t>
      </w:r>
    </w:p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>к Порядку предоставления микрозаймов микрокредитной компанией</w:t>
      </w:r>
    </w:p>
    <w:p w:rsidR="00B37744" w:rsidRPr="004545E0" w:rsidRDefault="00B37744" w:rsidP="00B37744">
      <w:pPr>
        <w:ind w:right="425"/>
        <w:contextualSpacing/>
        <w:jc w:val="right"/>
        <w:rPr>
          <w:bCs/>
          <w:iCs/>
        </w:rPr>
      </w:pPr>
      <w:r w:rsidRPr="004545E0">
        <w:rPr>
          <w:bCs/>
          <w:iCs/>
        </w:rPr>
        <w:t xml:space="preserve"> «Сахалинский Фонд развития предпринимательства»</w:t>
      </w:r>
    </w:p>
    <w:p w:rsidR="00B37744" w:rsidRPr="004545E0" w:rsidRDefault="00B37744" w:rsidP="00B37744">
      <w:pPr>
        <w:ind w:right="425"/>
        <w:jc w:val="center"/>
        <w:rPr>
          <w:b/>
          <w:bCs/>
          <w:sz w:val="36"/>
          <w:szCs w:val="36"/>
          <w:u w:val="single"/>
        </w:rPr>
      </w:pPr>
      <w:r w:rsidRPr="004545E0">
        <w:rPr>
          <w:b/>
          <w:bCs/>
          <w:sz w:val="36"/>
          <w:szCs w:val="36"/>
          <w:u w:val="single"/>
        </w:rPr>
        <w:t>Линейка продуктов</w:t>
      </w:r>
    </w:p>
    <w:p w:rsidR="00B37744" w:rsidRDefault="00B37744" w:rsidP="00B37744">
      <w:pPr>
        <w:ind w:left="709" w:right="425"/>
        <w:rPr>
          <w:b/>
          <w:bCs/>
          <w:sz w:val="32"/>
          <w:szCs w:val="32"/>
        </w:rPr>
      </w:pPr>
    </w:p>
    <w:p w:rsidR="00B37744" w:rsidRPr="004545E0" w:rsidRDefault="00B37744" w:rsidP="00B37744">
      <w:pPr>
        <w:ind w:left="709" w:right="425"/>
        <w:rPr>
          <w:b/>
          <w:bCs/>
          <w:sz w:val="32"/>
          <w:szCs w:val="32"/>
        </w:rPr>
      </w:pPr>
      <w:r w:rsidRPr="004545E0">
        <w:rPr>
          <w:b/>
          <w:bCs/>
          <w:sz w:val="32"/>
          <w:szCs w:val="32"/>
        </w:rPr>
        <w:t>Условия предоставления микрозаймов:</w:t>
      </w:r>
    </w:p>
    <w:tbl>
      <w:tblPr>
        <w:tblW w:w="14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043"/>
        <w:gridCol w:w="1537"/>
        <w:gridCol w:w="842"/>
        <w:gridCol w:w="2384"/>
        <w:gridCol w:w="1784"/>
        <w:gridCol w:w="3334"/>
      </w:tblGrid>
      <w:tr w:rsidR="00B37744" w:rsidRPr="004545E0" w:rsidTr="00BD607E">
        <w:trPr>
          <w:trHeight w:val="817"/>
          <w:jc w:val="center"/>
        </w:trPr>
        <w:tc>
          <w:tcPr>
            <w:tcW w:w="2754" w:type="dxa"/>
            <w:shd w:val="clear" w:color="auto" w:fill="auto"/>
          </w:tcPr>
          <w:p w:rsidR="00B37744" w:rsidRPr="00743E5F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ВИД МИКРОЗАЙМА</w:t>
            </w:r>
          </w:p>
        </w:tc>
        <w:tc>
          <w:tcPr>
            <w:tcW w:w="2043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Целевое назначение микрозайма</w:t>
            </w:r>
          </w:p>
        </w:tc>
        <w:tc>
          <w:tcPr>
            <w:tcW w:w="1537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Максимальная сумма (руб.</w:t>
            </w:r>
            <w:r w:rsidRPr="004545E0">
              <w:rPr>
                <w:b/>
                <w:bCs/>
                <w:lang w:val="en-US"/>
              </w:rPr>
              <w:t>)</w:t>
            </w:r>
          </w:p>
        </w:tc>
        <w:tc>
          <w:tcPr>
            <w:tcW w:w="842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Срок (лет) </w:t>
            </w:r>
          </w:p>
        </w:tc>
        <w:tc>
          <w:tcPr>
            <w:tcW w:w="238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Процентная ставка </w:t>
            </w:r>
          </w:p>
        </w:tc>
        <w:tc>
          <w:tcPr>
            <w:tcW w:w="178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Обеспечение</w:t>
            </w:r>
          </w:p>
        </w:tc>
        <w:tc>
          <w:tcPr>
            <w:tcW w:w="3334" w:type="dxa"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Дополнительные условия</w:t>
            </w:r>
          </w:p>
        </w:tc>
      </w:tr>
      <w:tr w:rsidR="00F30455" w:rsidRPr="004545E0" w:rsidTr="004D1B4F">
        <w:trPr>
          <w:trHeight w:val="2760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F30455" w:rsidRPr="00B84BBE" w:rsidRDefault="00F30455" w:rsidP="00B84BBE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B84BBE">
              <w:rPr>
                <w:b/>
                <w:bCs/>
              </w:rPr>
              <w:t>«ПОДДЕРЖКА</w:t>
            </w:r>
            <w:r>
              <w:rPr>
                <w:b/>
                <w:bCs/>
              </w:rPr>
              <w:t xml:space="preserve"> </w:t>
            </w:r>
            <w:r w:rsidRPr="00B84BBE">
              <w:rPr>
                <w:b/>
                <w:bCs/>
              </w:rPr>
              <w:t xml:space="preserve">БИЗНЕСА» </w:t>
            </w:r>
          </w:p>
          <w:p w:rsidR="00F30455" w:rsidRPr="004545E0" w:rsidRDefault="00F30455" w:rsidP="00BD607E">
            <w:pPr>
              <w:ind w:firstLine="447"/>
              <w:contextualSpacing/>
            </w:pPr>
          </w:p>
          <w:p w:rsidR="00F30455" w:rsidRPr="004545E0" w:rsidRDefault="00F30455" w:rsidP="00BD607E">
            <w:pPr>
              <w:autoSpaceDE w:val="0"/>
              <w:autoSpaceDN w:val="0"/>
              <w:adjustRightInd w:val="0"/>
              <w:ind w:right="-2" w:firstLine="164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Инвестиционные цели</w:t>
            </w:r>
            <w:r>
              <w:t>,</w:t>
            </w:r>
          </w:p>
          <w:p w:rsidR="00F30455" w:rsidRPr="004545E0" w:rsidRDefault="00F30455" w:rsidP="00BD607E">
            <w:pPr>
              <w:pStyle w:val="a3"/>
              <w:ind w:left="0"/>
            </w:pPr>
            <w:r w:rsidRPr="001B72AB">
              <w:t>пополнение оборотных средств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5 000 000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F30455" w:rsidRPr="004545E0" w:rsidRDefault="00D57CBA" w:rsidP="00BD607E">
            <w:pPr>
              <w:pStyle w:val="a3"/>
              <w:ind w:left="0"/>
            </w:pPr>
            <w:r>
              <w:t>4,0</w:t>
            </w:r>
            <w:r w:rsidR="00F30455"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Для Заемщиков, кроме самозанятых</w:t>
            </w:r>
            <w:r>
              <w:t xml:space="preserve">, начинающих (с момента регистрации в реестре ЮЛ и ИП не более 12 месяцев), социального предпринимательства и участников </w:t>
            </w:r>
            <w:r w:rsidRPr="00D765C8">
              <w:t>Национального проекта «Производительность труда»</w:t>
            </w:r>
            <w:r>
              <w:t xml:space="preserve">, </w:t>
            </w:r>
            <w:r w:rsidRPr="00EC4EE7">
              <w:t>срок деятельности - более 12 месяцев</w:t>
            </w:r>
          </w:p>
        </w:tc>
      </w:tr>
      <w:tr w:rsidR="00F30455" w:rsidRPr="004545E0" w:rsidTr="00630DFA">
        <w:trPr>
          <w:trHeight w:val="1932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F30455" w:rsidRPr="004545E0" w:rsidRDefault="00F30455" w:rsidP="00B84BBE">
            <w:r>
              <w:rPr>
                <w:b/>
                <w:bCs/>
              </w:rPr>
              <w:t>2.</w:t>
            </w:r>
            <w:r w:rsidRPr="00B84BBE">
              <w:rPr>
                <w:b/>
                <w:bCs/>
              </w:rPr>
              <w:t>«ЛЕГКИЙ СТАРТ»</w:t>
            </w:r>
            <w:r w:rsidRPr="004545E0">
              <w:t xml:space="preserve"> (</w:t>
            </w:r>
            <w:r w:rsidRPr="00B84BBE">
              <w:rPr>
                <w:i/>
                <w:iCs/>
                <w:u w:val="single"/>
              </w:rPr>
              <w:t>с момента регистрации в реестре ЮЛ или ИП прошло не менее 3-х  и не более 6-ти месяцев)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Инвестиционные цели</w:t>
            </w:r>
            <w:r>
              <w:t>,</w:t>
            </w:r>
          </w:p>
          <w:p w:rsidR="00F30455" w:rsidRPr="004545E0" w:rsidRDefault="00F30455" w:rsidP="00BD607E">
            <w:pPr>
              <w:pStyle w:val="a3"/>
              <w:ind w:left="0"/>
            </w:pPr>
            <w:r w:rsidRPr="004545E0">
              <w:t>Пополнение оборотных средств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200 000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2 года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F30455" w:rsidRPr="004545E0" w:rsidRDefault="00D57CBA" w:rsidP="00BD607E">
            <w:pPr>
              <w:pStyle w:val="a3"/>
              <w:ind w:left="0"/>
            </w:pPr>
            <w:r>
              <w:t>4,0</w:t>
            </w:r>
            <w:r w:rsidR="00F30455" w:rsidRPr="00691C4D"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shd w:val="clear" w:color="auto" w:fill="auto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Приоритетные и неприоритетные проекты, наличие бизнес-плана (по форме Приложения №3).</w:t>
            </w:r>
          </w:p>
        </w:tc>
      </w:tr>
      <w:tr w:rsidR="00F30455" w:rsidRPr="004545E0" w:rsidTr="00CC30BC">
        <w:trPr>
          <w:trHeight w:val="1932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F30455" w:rsidRPr="00B84BBE" w:rsidRDefault="00F30455" w:rsidP="00B84BB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  <w:r w:rsidRPr="00B84BBE">
              <w:rPr>
                <w:b/>
                <w:bCs/>
              </w:rPr>
              <w:t>«РАЗВИТИЕ»</w:t>
            </w:r>
          </w:p>
          <w:p w:rsidR="00F30455" w:rsidRPr="00B84BBE" w:rsidRDefault="00F30455" w:rsidP="00B84BBE">
            <w:pPr>
              <w:rPr>
                <w:bCs/>
                <w:i/>
              </w:rPr>
            </w:pPr>
            <w:r w:rsidRPr="00B84BBE">
              <w:rPr>
                <w:bCs/>
                <w:i/>
              </w:rPr>
              <w:t>(с момента регистрации в реестре ЮЛ или ИП прошло не менее 6-ти  и не более 12-ти месяцев)</w:t>
            </w:r>
          </w:p>
        </w:tc>
        <w:tc>
          <w:tcPr>
            <w:tcW w:w="2043" w:type="dxa"/>
            <w:shd w:val="clear" w:color="auto" w:fill="auto"/>
          </w:tcPr>
          <w:p w:rsidR="00F30455" w:rsidRPr="004545E0" w:rsidRDefault="00F30455" w:rsidP="00BD607E">
            <w:pPr>
              <w:contextualSpacing/>
            </w:pPr>
            <w:r w:rsidRPr="004545E0">
              <w:t>Инвестиционные цели</w:t>
            </w:r>
            <w:r>
              <w:t>,</w:t>
            </w:r>
          </w:p>
          <w:p w:rsidR="00F30455" w:rsidRPr="004545E0" w:rsidRDefault="00F30455" w:rsidP="00BD607E">
            <w:pPr>
              <w:contextualSpacing/>
            </w:pPr>
            <w:r w:rsidRPr="004545E0">
              <w:t>Пополнение оборотных средств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>1 000 000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F30455" w:rsidRPr="004545E0" w:rsidRDefault="00D57CBA" w:rsidP="00BD607E">
            <w:pPr>
              <w:pStyle w:val="a3"/>
              <w:ind w:left="0"/>
            </w:pPr>
            <w:r>
              <w:t>4,0</w:t>
            </w:r>
            <w:r w:rsidR="00F30455" w:rsidRPr="00691C4D"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>Ликвидный залог и/или поручительство физических лиц (наличие справки 2-НДФЛ)</w:t>
            </w:r>
          </w:p>
        </w:tc>
        <w:tc>
          <w:tcPr>
            <w:tcW w:w="3334" w:type="dxa"/>
            <w:shd w:val="clear" w:color="auto" w:fill="auto"/>
          </w:tcPr>
          <w:p w:rsidR="00F30455" w:rsidRPr="004545E0" w:rsidRDefault="00F30455" w:rsidP="00BD607E">
            <w:pPr>
              <w:pStyle w:val="a3"/>
              <w:ind w:left="0"/>
            </w:pPr>
            <w:r w:rsidRPr="004545E0">
              <w:t xml:space="preserve">Приоритетные и неприоритетные проекты, ведение деятельности не менее 6 месяцев (наличие финансовых данных для проведения оценки деятельности СМСП). </w:t>
            </w:r>
          </w:p>
        </w:tc>
      </w:tr>
      <w:tr w:rsidR="00B37744" w:rsidRPr="004545E0" w:rsidTr="00BD607E">
        <w:trPr>
          <w:trHeight w:val="968"/>
          <w:jc w:val="center"/>
        </w:trPr>
        <w:tc>
          <w:tcPr>
            <w:tcW w:w="2754" w:type="dxa"/>
            <w:vMerge w:val="restart"/>
            <w:shd w:val="clear" w:color="auto" w:fill="auto"/>
            <w:vAlign w:val="center"/>
          </w:tcPr>
          <w:p w:rsidR="00B37744" w:rsidRPr="00B84BBE" w:rsidRDefault="00B84BBE" w:rsidP="00B84BBE">
            <w:pPr>
              <w:rPr>
                <w:u w:val="single"/>
              </w:rPr>
            </w:pPr>
            <w:r>
              <w:rPr>
                <w:b/>
                <w:bCs/>
              </w:rPr>
              <w:t>4.</w:t>
            </w:r>
            <w:r w:rsidR="00B37744" w:rsidRPr="00B84BBE">
              <w:rPr>
                <w:b/>
                <w:bCs/>
              </w:rPr>
              <w:t>«САМОЗАНЯ-ТОСТЬ»</w:t>
            </w: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На предпринимательские цели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</w:t>
            </w:r>
            <w:r w:rsidRPr="00743E5F">
              <w:rPr>
                <w:b/>
                <w:bCs/>
              </w:rPr>
              <w:t>0 000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B37744" w:rsidRPr="004545E0" w:rsidRDefault="00D57CBA" w:rsidP="00BD607E">
            <w:pPr>
              <w:pStyle w:val="a3"/>
              <w:ind w:left="0"/>
            </w:pPr>
            <w:r>
              <w:t>4,0</w:t>
            </w:r>
            <w:r w:rsidR="00B37744" w:rsidRPr="00691C4D"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2861B1" w:rsidRDefault="00B37744" w:rsidP="00BD607E">
            <w:pPr>
              <w:pStyle w:val="a3"/>
              <w:ind w:left="0"/>
            </w:pPr>
            <w:r>
              <w:t>Без залога</w:t>
            </w:r>
          </w:p>
        </w:tc>
        <w:tc>
          <w:tcPr>
            <w:tcW w:w="3334" w:type="dxa"/>
            <w:vMerge w:val="restart"/>
            <w:shd w:val="clear" w:color="auto" w:fill="auto"/>
          </w:tcPr>
          <w:p w:rsidR="00B37744" w:rsidRPr="004545E0" w:rsidRDefault="00B37744" w:rsidP="005741CA">
            <w:pPr>
              <w:pStyle w:val="a3"/>
              <w:ind w:left="0"/>
            </w:pPr>
            <w:r w:rsidRPr="004545E0">
              <w:t>Для физических лиц, применяющих специальный налоговый режим «На</w:t>
            </w:r>
            <w:r w:rsidR="005741CA">
              <w:t>лог на профессиональный доход»</w:t>
            </w:r>
            <w:bookmarkStart w:id="0" w:name="_GoBack"/>
            <w:bookmarkEnd w:id="0"/>
          </w:p>
        </w:tc>
      </w:tr>
      <w:tr w:rsidR="00B37744" w:rsidRPr="004545E0" w:rsidTr="00BD607E">
        <w:trPr>
          <w:trHeight w:val="967"/>
          <w:jc w:val="center"/>
        </w:trPr>
        <w:tc>
          <w:tcPr>
            <w:tcW w:w="2754" w:type="dxa"/>
            <w:vMerge/>
            <w:shd w:val="clear" w:color="auto" w:fill="auto"/>
            <w:vAlign w:val="center"/>
          </w:tcPr>
          <w:p w:rsidR="00B37744" w:rsidRPr="004545E0" w:rsidRDefault="00B37744" w:rsidP="00B37744">
            <w:pPr>
              <w:pStyle w:val="a3"/>
              <w:numPr>
                <w:ilvl w:val="0"/>
                <w:numId w:val="1"/>
              </w:numPr>
              <w:ind w:left="172" w:firstLine="0"/>
              <w:rPr>
                <w:b/>
                <w:bCs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2861B1" w:rsidRDefault="00B37744" w:rsidP="00611805">
            <w:pPr>
              <w:pStyle w:val="a3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500 </w:t>
            </w:r>
            <w:r w:rsidR="00611805">
              <w:rPr>
                <w:b/>
                <w:bCs/>
              </w:rPr>
              <w:t>000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 года</w:t>
            </w: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B37744" w:rsidRPr="0049635F" w:rsidRDefault="00B37744" w:rsidP="00BD607E">
            <w:pPr>
              <w:pStyle w:val="a3"/>
              <w:ind w:left="0"/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2861B1">
              <w:t xml:space="preserve">Ликвидный залог и/или </w:t>
            </w:r>
            <w:proofErr w:type="spellStart"/>
            <w:r w:rsidRPr="002861B1">
              <w:t>поручительст</w:t>
            </w:r>
            <w:proofErr w:type="spellEnd"/>
            <w:r w:rsidRPr="002861B1">
              <w:t>-во физических лиц (наличие справки 2-НДФЛ)</w:t>
            </w:r>
          </w:p>
        </w:tc>
        <w:tc>
          <w:tcPr>
            <w:tcW w:w="3334" w:type="dxa"/>
            <w:vMerge/>
            <w:shd w:val="clear" w:color="auto" w:fill="auto"/>
          </w:tcPr>
          <w:p w:rsidR="00B37744" w:rsidRPr="004545E0" w:rsidRDefault="00B37744" w:rsidP="00BD607E">
            <w:pPr>
              <w:pStyle w:val="a3"/>
              <w:ind w:left="0"/>
            </w:pPr>
          </w:p>
        </w:tc>
      </w:tr>
      <w:tr w:rsidR="00B37744" w:rsidRPr="004545E0" w:rsidTr="00BD607E">
        <w:trPr>
          <w:trHeight w:val="1368"/>
          <w:jc w:val="center"/>
        </w:trPr>
        <w:tc>
          <w:tcPr>
            <w:tcW w:w="2754" w:type="dxa"/>
            <w:shd w:val="clear" w:color="auto" w:fill="auto"/>
          </w:tcPr>
          <w:p w:rsidR="00B37744" w:rsidRPr="00B84BBE" w:rsidRDefault="00B84BBE" w:rsidP="00B84BBE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  <w:r w:rsidR="00B37744" w:rsidRPr="00B84BBE">
              <w:rPr>
                <w:b/>
                <w:bCs/>
              </w:rPr>
              <w:t xml:space="preserve">«ЛОЯЛЬНОСТЬ» </w:t>
            </w:r>
          </w:p>
          <w:p w:rsidR="00B37744" w:rsidRPr="004545E0" w:rsidRDefault="00B37744" w:rsidP="00B84BBE">
            <w:r w:rsidRPr="004545E0">
              <w:t>(</w:t>
            </w:r>
            <w:r w:rsidRPr="00B84BBE">
              <w:rPr>
                <w:i/>
                <w:iCs/>
              </w:rPr>
              <w:t>для всех групп СМСП – постоянных клиентов МКК «СФРП»)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F30455" w:rsidRPr="004545E0" w:rsidRDefault="00F30455" w:rsidP="00F30455">
            <w:pPr>
              <w:contextualSpacing/>
            </w:pPr>
            <w:r w:rsidRPr="004545E0">
              <w:t>Инвестиционные цели</w:t>
            </w:r>
            <w:r>
              <w:t>,</w:t>
            </w:r>
          </w:p>
          <w:p w:rsidR="00B37744" w:rsidRPr="004545E0" w:rsidRDefault="00F30455" w:rsidP="00F30455">
            <w:pPr>
              <w:pStyle w:val="a3"/>
              <w:ind w:left="0"/>
            </w:pPr>
            <w:r w:rsidRPr="004545E0">
              <w:t>Пополнение оборотных средств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  <w:rPr>
                <w:b/>
                <w:bCs/>
              </w:rPr>
            </w:pPr>
            <w:r w:rsidRPr="00743E5F">
              <w:rPr>
                <w:b/>
                <w:bCs/>
              </w:rPr>
              <w:t>5 000 000</w:t>
            </w:r>
            <w:r w:rsidRPr="004545E0">
              <w:rPr>
                <w:b/>
                <w:bCs/>
              </w:rPr>
              <w:t xml:space="preserve">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>
              <w:t>2</w:t>
            </w:r>
            <w:r w:rsidR="00F30455">
              <w:t xml:space="preserve"> </w:t>
            </w:r>
            <w:r w:rsidRPr="004545E0">
              <w:t>года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B37744" w:rsidRPr="004545E0" w:rsidRDefault="00D57CBA" w:rsidP="00F30455">
            <w:pPr>
              <w:pStyle w:val="a3"/>
              <w:ind w:left="0"/>
            </w:pPr>
            <w:r>
              <w:t>8,0</w:t>
            </w:r>
            <w:r w:rsidR="00A60362">
              <w:t>% годовы</w:t>
            </w:r>
            <w:r w:rsidR="00F30455">
              <w:t>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4545E0" w:rsidRDefault="00540FEB" w:rsidP="00540FEB">
            <w:pPr>
              <w:pStyle w:val="a3"/>
              <w:ind w:left="0"/>
            </w:pPr>
            <w:r w:rsidRPr="00540FEB">
              <w:t>без залоговый</w:t>
            </w:r>
            <w:r>
              <w:t>,</w:t>
            </w:r>
            <w:r w:rsidRPr="00540FEB">
              <w:t xml:space="preserve"> </w:t>
            </w:r>
            <w:r>
              <w:t>п</w:t>
            </w:r>
            <w:r w:rsidR="00B37744" w:rsidRPr="004545E0">
              <w:t>оручитель-</w:t>
            </w:r>
            <w:proofErr w:type="spellStart"/>
            <w:r w:rsidR="00B37744" w:rsidRPr="004545E0">
              <w:t>ство</w:t>
            </w:r>
            <w:proofErr w:type="spellEnd"/>
            <w:r w:rsidR="00B37744" w:rsidRPr="004545E0">
              <w:t xml:space="preserve"> собственников бизнеса</w:t>
            </w:r>
          </w:p>
        </w:tc>
        <w:tc>
          <w:tcPr>
            <w:tcW w:w="3334" w:type="dxa"/>
            <w:shd w:val="clear" w:color="auto" w:fill="auto"/>
            <w:vAlign w:val="center"/>
          </w:tcPr>
          <w:p w:rsidR="00B37744" w:rsidRPr="004545E0" w:rsidRDefault="00B37744" w:rsidP="00BD607E">
            <w:pPr>
              <w:pStyle w:val="a3"/>
              <w:ind w:left="0"/>
            </w:pPr>
            <w:r w:rsidRPr="004545E0">
              <w:t>Устойчивое финансовое положение, положительная кредитная история в МКК «СФРП»</w:t>
            </w:r>
          </w:p>
        </w:tc>
      </w:tr>
      <w:tr w:rsidR="00B37744" w:rsidRPr="004545E0" w:rsidTr="00BD607E">
        <w:trPr>
          <w:trHeight w:val="2318"/>
          <w:jc w:val="center"/>
        </w:trPr>
        <w:tc>
          <w:tcPr>
            <w:tcW w:w="2754" w:type="dxa"/>
            <w:shd w:val="clear" w:color="auto" w:fill="auto"/>
            <w:vAlign w:val="center"/>
          </w:tcPr>
          <w:p w:rsidR="00B37744" w:rsidRPr="00B84BBE" w:rsidRDefault="00B84BBE" w:rsidP="00B84BBE">
            <w:pPr>
              <w:spacing w:before="100" w:beforeAutospacing="1" w:afterAutospacing="1"/>
              <w:jc w:val="both"/>
              <w:rPr>
                <w:b/>
              </w:rPr>
            </w:pPr>
            <w:bookmarkStart w:id="1" w:name="_Hlk66780098"/>
            <w:r>
              <w:rPr>
                <w:b/>
              </w:rPr>
              <w:t>6.</w:t>
            </w:r>
            <w:r w:rsidR="00B37744" w:rsidRPr="00B84BBE">
              <w:rPr>
                <w:b/>
              </w:rPr>
              <w:t xml:space="preserve">«ПРОИЗВОДИ-ТЕЛЬНОСТЬ ТРУДА» </w:t>
            </w:r>
          </w:p>
        </w:tc>
        <w:tc>
          <w:tcPr>
            <w:tcW w:w="2043" w:type="dxa"/>
            <w:shd w:val="clear" w:color="auto" w:fill="auto"/>
          </w:tcPr>
          <w:p w:rsidR="00B37744" w:rsidRPr="008C2DBB" w:rsidRDefault="00B37744" w:rsidP="00BD607E">
            <w:r w:rsidRPr="008C2DBB">
              <w:t xml:space="preserve">Развитие бизнеса компаний </w:t>
            </w:r>
            <w:r>
              <w:t xml:space="preserve"> (субъектов МСП) </w:t>
            </w:r>
            <w:r w:rsidRPr="008C2DBB">
              <w:t>– участников Национального проекта «Производительность труда»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7744" w:rsidRPr="00D6482D" w:rsidRDefault="00B37744" w:rsidP="00BD607E">
            <w:pPr>
              <w:rPr>
                <w:b/>
              </w:rPr>
            </w:pPr>
            <w:r w:rsidRPr="00D6482D">
              <w:rPr>
                <w:b/>
              </w:rPr>
              <w:t xml:space="preserve">5 000 000 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B37744" w:rsidRPr="008C2DBB" w:rsidRDefault="00B37744" w:rsidP="00BD607E">
            <w:r>
              <w:t xml:space="preserve">2 </w:t>
            </w:r>
            <w:r w:rsidRPr="008C2DBB">
              <w:t>года</w:t>
            </w:r>
          </w:p>
        </w:tc>
        <w:tc>
          <w:tcPr>
            <w:tcW w:w="2384" w:type="dxa"/>
            <w:shd w:val="clear" w:color="auto" w:fill="auto"/>
          </w:tcPr>
          <w:p w:rsidR="00B37744" w:rsidRDefault="00B37744" w:rsidP="00BD607E"/>
          <w:p w:rsidR="00B37744" w:rsidRDefault="00B37744" w:rsidP="00BD607E"/>
          <w:p w:rsidR="00B37744" w:rsidRDefault="00B37744" w:rsidP="00BD607E"/>
          <w:p w:rsidR="00B37744" w:rsidRPr="008C2DBB" w:rsidRDefault="00D57CBA" w:rsidP="00BD607E">
            <w:r>
              <w:t>4</w:t>
            </w:r>
            <w:r w:rsidR="00B37744">
              <w:t>,0</w:t>
            </w:r>
            <w:r w:rsidR="00B37744" w:rsidRPr="008C2DBB">
              <w:t xml:space="preserve"> </w:t>
            </w:r>
            <w:r w:rsidR="00B37744">
              <w:t>% годовых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B37744" w:rsidRPr="008C2DBB" w:rsidRDefault="00B37744" w:rsidP="00BD607E">
            <w:r w:rsidRPr="008C2DBB"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B37744" w:rsidRPr="00137146" w:rsidRDefault="00B37744" w:rsidP="00BD607E">
            <w:r w:rsidRPr="00137146">
              <w:t>Устойчивое финансовое положение, на дату обращения в Фонд за займом с компанией заключено соглашение о взаимодействии при реализации мероприятий Нацио</w:t>
            </w:r>
            <w:r>
              <w:t>нального проекта «Производительн</w:t>
            </w:r>
            <w:r w:rsidRPr="00137146">
              <w:t>ость труда</w:t>
            </w:r>
            <w:r>
              <w:t>»</w:t>
            </w:r>
            <w:r w:rsidRPr="00137146">
              <w:t xml:space="preserve"> </w:t>
            </w:r>
          </w:p>
        </w:tc>
      </w:tr>
      <w:tr w:rsidR="00540FEB" w:rsidRPr="00A52D6A" w:rsidTr="00DE39F3">
        <w:trPr>
          <w:trHeight w:val="1932"/>
          <w:jc w:val="center"/>
        </w:trPr>
        <w:tc>
          <w:tcPr>
            <w:tcW w:w="2754" w:type="dxa"/>
            <w:vAlign w:val="center"/>
          </w:tcPr>
          <w:p w:rsidR="00540FEB" w:rsidRPr="00B84BBE" w:rsidRDefault="00540FEB" w:rsidP="00B84BBE">
            <w:pPr>
              <w:tabs>
                <w:tab w:val="left" w:pos="164"/>
              </w:tabs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7.«СОЦИАЛЬНОЕ ПРЕДПРИНИМА-</w:t>
            </w:r>
            <w:r w:rsidRPr="00B84BBE">
              <w:rPr>
                <w:b/>
              </w:rPr>
              <w:t>ТЕЛЬСТВО»</w:t>
            </w:r>
          </w:p>
        </w:tc>
        <w:tc>
          <w:tcPr>
            <w:tcW w:w="2043" w:type="dxa"/>
          </w:tcPr>
          <w:p w:rsidR="00540FEB" w:rsidRDefault="00540FEB" w:rsidP="00BD607E"/>
          <w:p w:rsidR="00540FEB" w:rsidRPr="00A52D6A" w:rsidRDefault="00540FEB" w:rsidP="00BD607E">
            <w:r w:rsidRPr="00A52D6A">
              <w:t>Инвестиционные цели</w:t>
            </w:r>
            <w:r>
              <w:t>,</w:t>
            </w:r>
          </w:p>
          <w:p w:rsidR="00540FEB" w:rsidRPr="00A52D6A" w:rsidRDefault="00540FEB" w:rsidP="00BD607E">
            <w:r>
              <w:t>п</w:t>
            </w:r>
            <w:r w:rsidRPr="00A52D6A">
              <w:t>ополнение оборотны</w:t>
            </w:r>
            <w:r>
              <w:t>х</w:t>
            </w:r>
            <w:r w:rsidRPr="00A52D6A">
              <w:t xml:space="preserve"> средств</w:t>
            </w:r>
          </w:p>
        </w:tc>
        <w:tc>
          <w:tcPr>
            <w:tcW w:w="1537" w:type="dxa"/>
            <w:vAlign w:val="center"/>
          </w:tcPr>
          <w:p w:rsidR="00540FEB" w:rsidRDefault="00540FEB" w:rsidP="00BD607E">
            <w:pPr>
              <w:rPr>
                <w:b/>
              </w:rPr>
            </w:pPr>
          </w:p>
          <w:p w:rsidR="00540FEB" w:rsidRDefault="00540FEB" w:rsidP="00BD607E">
            <w:pPr>
              <w:rPr>
                <w:b/>
              </w:rPr>
            </w:pPr>
          </w:p>
          <w:p w:rsidR="00540FEB" w:rsidRDefault="00540FEB" w:rsidP="00BD607E">
            <w:pPr>
              <w:rPr>
                <w:b/>
              </w:rPr>
            </w:pPr>
          </w:p>
          <w:p w:rsidR="00540FEB" w:rsidRDefault="00540FEB" w:rsidP="00BD607E">
            <w:pPr>
              <w:rPr>
                <w:b/>
              </w:rPr>
            </w:pPr>
          </w:p>
          <w:p w:rsidR="00540FEB" w:rsidRPr="00670081" w:rsidRDefault="00540FEB" w:rsidP="00BD607E">
            <w:pPr>
              <w:rPr>
                <w:b/>
              </w:rPr>
            </w:pPr>
            <w:r w:rsidRPr="00670081">
              <w:rPr>
                <w:b/>
              </w:rPr>
              <w:t>5 000</w:t>
            </w:r>
            <w:r>
              <w:rPr>
                <w:b/>
              </w:rPr>
              <w:t> </w:t>
            </w:r>
            <w:r w:rsidRPr="00670081">
              <w:rPr>
                <w:b/>
              </w:rPr>
              <w:t>000</w:t>
            </w:r>
          </w:p>
        </w:tc>
        <w:tc>
          <w:tcPr>
            <w:tcW w:w="842" w:type="dxa"/>
            <w:vAlign w:val="center"/>
          </w:tcPr>
          <w:p w:rsidR="00540FEB" w:rsidRDefault="00540FEB" w:rsidP="00BD607E"/>
          <w:p w:rsidR="00540FEB" w:rsidRDefault="00540FEB" w:rsidP="00BD607E"/>
          <w:p w:rsidR="00540FEB" w:rsidRDefault="00540FEB" w:rsidP="00BD607E"/>
          <w:p w:rsidR="00540FEB" w:rsidRPr="00A52D6A" w:rsidRDefault="00540FEB" w:rsidP="00BD607E">
            <w:r w:rsidRPr="00A52D6A">
              <w:t>2 года</w:t>
            </w:r>
          </w:p>
        </w:tc>
        <w:tc>
          <w:tcPr>
            <w:tcW w:w="2384" w:type="dxa"/>
            <w:vAlign w:val="center"/>
          </w:tcPr>
          <w:p w:rsidR="00540FEB" w:rsidRDefault="00540FEB" w:rsidP="00BD607E"/>
          <w:p w:rsidR="00540FEB" w:rsidRDefault="00540FEB" w:rsidP="00BD607E"/>
          <w:p w:rsidR="00540FEB" w:rsidRDefault="00540FEB" w:rsidP="00BD607E"/>
          <w:p w:rsidR="00540FEB" w:rsidRDefault="00540FEB" w:rsidP="00BD607E"/>
          <w:p w:rsidR="00540FEB" w:rsidRPr="00A52D6A" w:rsidRDefault="00540FEB" w:rsidP="00BD607E">
            <w:r>
              <w:t>3,0% годовых</w:t>
            </w:r>
          </w:p>
        </w:tc>
        <w:tc>
          <w:tcPr>
            <w:tcW w:w="1784" w:type="dxa"/>
            <w:vAlign w:val="center"/>
          </w:tcPr>
          <w:p w:rsidR="00540FEB" w:rsidRDefault="00540FEB" w:rsidP="00BD607E"/>
          <w:p w:rsidR="00540FEB" w:rsidRDefault="00540FEB" w:rsidP="00BD607E"/>
          <w:p w:rsidR="00540FEB" w:rsidRDefault="00540FEB" w:rsidP="00BD607E"/>
          <w:p w:rsidR="00540FEB" w:rsidRPr="00A52D6A" w:rsidRDefault="00540FEB" w:rsidP="00BD607E">
            <w:r w:rsidRPr="00A52D6A">
              <w:t>Ликвидный залог</w:t>
            </w:r>
          </w:p>
        </w:tc>
        <w:tc>
          <w:tcPr>
            <w:tcW w:w="3334" w:type="dxa"/>
            <w:shd w:val="clear" w:color="auto" w:fill="auto"/>
          </w:tcPr>
          <w:p w:rsidR="00540FEB" w:rsidRDefault="00540FEB" w:rsidP="00BD607E"/>
          <w:p w:rsidR="00540FEB" w:rsidRPr="00A52D6A" w:rsidRDefault="00540FEB" w:rsidP="00AF3CD1">
            <w:r w:rsidRPr="00A52D6A">
              <w:t>Устойчивое финансовое положение и нахождение в реестре социальных предприятий</w:t>
            </w:r>
            <w:r>
              <w:t xml:space="preserve">, срок деятельности – </w:t>
            </w:r>
            <w:r w:rsidR="00AF3CD1">
              <w:t>более</w:t>
            </w:r>
            <w:r>
              <w:t xml:space="preserve"> 3-х месяцев</w:t>
            </w:r>
          </w:p>
        </w:tc>
      </w:tr>
      <w:bookmarkEnd w:id="1"/>
    </w:tbl>
    <w:p w:rsidR="00AB2002" w:rsidRDefault="00AB2002" w:rsidP="00B37744"/>
    <w:sectPr w:rsidR="00AB2002" w:rsidSect="005741C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D1A6E"/>
    <w:multiLevelType w:val="hybridMultilevel"/>
    <w:tmpl w:val="1C5438BA"/>
    <w:lvl w:ilvl="0" w:tplc="9B1E7CAA">
      <w:start w:val="5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627B5DEA"/>
    <w:multiLevelType w:val="hybridMultilevel"/>
    <w:tmpl w:val="D878F0C6"/>
    <w:lvl w:ilvl="0" w:tplc="69AA378A">
      <w:start w:val="1"/>
      <w:numFmt w:val="decimal"/>
      <w:lvlText w:val="%1."/>
      <w:lvlJc w:val="left"/>
      <w:pPr>
        <w:ind w:left="34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44"/>
    <w:rsid w:val="00145648"/>
    <w:rsid w:val="00540FEB"/>
    <w:rsid w:val="005741CA"/>
    <w:rsid w:val="00611805"/>
    <w:rsid w:val="007811BC"/>
    <w:rsid w:val="00A60362"/>
    <w:rsid w:val="00AB2002"/>
    <w:rsid w:val="00AF3CD1"/>
    <w:rsid w:val="00B37744"/>
    <w:rsid w:val="00B84BBE"/>
    <w:rsid w:val="00D57CBA"/>
    <w:rsid w:val="00F3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CF7F"/>
  <w15:chartTrackingRefBased/>
  <w15:docId w15:val="{2DBE7D0E-E9FE-47C5-8B82-92B078FD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ime New Roman 14"/>
    <w:qFormat/>
    <w:rsid w:val="00B3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3774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B37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0F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0F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Черняго Людмила Ярославовна</dc:creator>
  <cp:keywords/>
  <dc:description/>
  <cp:lastModifiedBy>Черняго Людмила Ярославовна</cp:lastModifiedBy>
  <cp:revision>5</cp:revision>
  <cp:lastPrinted>2021-10-01T04:49:00Z</cp:lastPrinted>
  <dcterms:created xsi:type="dcterms:W3CDTF">2021-10-04T04:35:00Z</dcterms:created>
  <dcterms:modified xsi:type="dcterms:W3CDTF">2021-10-15T04:53:00Z</dcterms:modified>
</cp:coreProperties>
</file>